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2F3D" w14:textId="2BDA98BC" w:rsidR="00C31645" w:rsidRPr="00F76A88" w:rsidRDefault="00980271" w:rsidP="002C4C37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</w:rPr>
      </w:pPr>
      <w:r w:rsidRPr="00F76A88">
        <w:rPr>
          <w:rFonts w:ascii="Century Gothic" w:hAnsi="Century Gothic"/>
          <w:b/>
          <w:sz w:val="24"/>
          <w:szCs w:val="24"/>
        </w:rPr>
        <w:t xml:space="preserve">INDICAÇÃO Nº </w:t>
      </w:r>
      <w:r w:rsidR="00F76A88" w:rsidRPr="00F76A88">
        <w:rPr>
          <w:rFonts w:ascii="Century Gothic" w:hAnsi="Century Gothic"/>
          <w:b/>
          <w:sz w:val="24"/>
          <w:szCs w:val="24"/>
        </w:rPr>
        <w:t>71</w:t>
      </w:r>
      <w:r w:rsidR="005F4121" w:rsidRPr="00F76A88">
        <w:rPr>
          <w:rFonts w:ascii="Century Gothic" w:hAnsi="Century Gothic"/>
          <w:b/>
          <w:sz w:val="24"/>
          <w:szCs w:val="24"/>
        </w:rPr>
        <w:t>/2025</w:t>
      </w:r>
    </w:p>
    <w:p w14:paraId="0AB0171D" w14:textId="23A8B705" w:rsidR="00C31645" w:rsidRPr="0045277E" w:rsidRDefault="00A91169" w:rsidP="002C4C37">
      <w:pPr>
        <w:spacing w:before="240" w:after="240"/>
        <w:ind w:left="4536"/>
        <w:jc w:val="both"/>
        <w:rPr>
          <w:rFonts w:ascii="Century Gothic" w:hAnsi="Century Gothic"/>
          <w:b/>
          <w:bCs/>
          <w:sz w:val="22"/>
          <w:szCs w:val="22"/>
        </w:rPr>
      </w:pPr>
      <w:r w:rsidRPr="0045277E">
        <w:rPr>
          <w:rFonts w:ascii="Century Gothic" w:hAnsi="Century Gothic"/>
          <w:b/>
          <w:bCs/>
        </w:rPr>
        <w:t>“</w:t>
      </w:r>
      <w:r w:rsidR="00C31645" w:rsidRPr="0045277E">
        <w:rPr>
          <w:rFonts w:ascii="Century Gothic" w:hAnsi="Century Gothic"/>
          <w:b/>
          <w:bCs/>
          <w:sz w:val="22"/>
          <w:szCs w:val="22"/>
        </w:rPr>
        <w:t xml:space="preserve">Solicita </w:t>
      </w:r>
      <w:r w:rsidR="00D75284" w:rsidRPr="0045277E">
        <w:rPr>
          <w:rFonts w:ascii="Century Gothic" w:hAnsi="Century Gothic"/>
          <w:b/>
          <w:bCs/>
          <w:sz w:val="22"/>
          <w:szCs w:val="22"/>
        </w:rPr>
        <w:t>que</w:t>
      </w:r>
      <w:r w:rsidR="003F5B34" w:rsidRPr="0045277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A7679D" w:rsidRPr="0045277E">
        <w:rPr>
          <w:rFonts w:ascii="Century Gothic" w:hAnsi="Century Gothic"/>
          <w:b/>
          <w:bCs/>
          <w:sz w:val="22"/>
          <w:szCs w:val="22"/>
        </w:rPr>
        <w:t>o setor de obras, infraestrutura e urbanismo da prefeitura municipal de Sales Oliveira/SP</w:t>
      </w:r>
      <w:r w:rsidR="002C4C37" w:rsidRPr="0045277E">
        <w:rPr>
          <w:rFonts w:ascii="Century Gothic" w:hAnsi="Century Gothic"/>
          <w:b/>
          <w:bCs/>
          <w:sz w:val="22"/>
          <w:szCs w:val="22"/>
        </w:rPr>
        <w:t xml:space="preserve">, em parceria com o Departamento de Estradas de Rodagem (D.E.R), realize um estudo técnico para construção de uma passarela elevada interligando </w:t>
      </w:r>
      <w:r w:rsidR="00A7679D" w:rsidRPr="0045277E">
        <w:rPr>
          <w:rFonts w:ascii="Century Gothic" w:hAnsi="Century Gothic"/>
          <w:b/>
          <w:bCs/>
          <w:sz w:val="22"/>
          <w:szCs w:val="22"/>
        </w:rPr>
        <w:t>os bairros Solar Flórida I, Solar Flórida II, Solar Cachoeirinha e Distrito Industrial com o restante da cidade de Sales Oliveira – SP.</w:t>
      </w:r>
      <w:r w:rsidR="002C4C37" w:rsidRPr="0045277E">
        <w:rPr>
          <w:rFonts w:ascii="Century Gothic" w:hAnsi="Century Gothic"/>
          <w:b/>
          <w:bCs/>
          <w:sz w:val="22"/>
          <w:szCs w:val="22"/>
        </w:rPr>
        <w:t>”</w:t>
      </w:r>
      <w:r w:rsidR="00A7679D" w:rsidRPr="0045277E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27EC5AD1" w14:textId="36318B7B" w:rsidR="001C4A32" w:rsidRPr="0045277E" w:rsidRDefault="008D58AF" w:rsidP="0045277E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5277E">
        <w:rPr>
          <w:rFonts w:ascii="Century Gothic" w:hAnsi="Century Gothic"/>
          <w:sz w:val="22"/>
          <w:szCs w:val="22"/>
        </w:rPr>
        <w:t xml:space="preserve">Indico ao </w:t>
      </w:r>
      <w:r w:rsidR="00A91169" w:rsidRPr="0045277E">
        <w:rPr>
          <w:rFonts w:ascii="Century Gothic" w:hAnsi="Century Gothic"/>
          <w:sz w:val="22"/>
          <w:szCs w:val="22"/>
        </w:rPr>
        <w:t>Chefe do Poder Executivo Municipal</w:t>
      </w:r>
      <w:r w:rsidRPr="0045277E">
        <w:rPr>
          <w:rFonts w:ascii="Century Gothic" w:hAnsi="Century Gothic"/>
          <w:sz w:val="22"/>
          <w:szCs w:val="22"/>
        </w:rPr>
        <w:t xml:space="preserve">, </w:t>
      </w:r>
      <w:r w:rsidR="00A91169" w:rsidRPr="0045277E">
        <w:rPr>
          <w:rFonts w:ascii="Century Gothic" w:hAnsi="Century Gothic"/>
          <w:sz w:val="22"/>
          <w:szCs w:val="22"/>
        </w:rPr>
        <w:t xml:space="preserve">na forma regimental, que, por meio do setor competente, </w:t>
      </w:r>
      <w:r w:rsidR="00A7679D" w:rsidRPr="0045277E">
        <w:rPr>
          <w:rFonts w:ascii="Century Gothic" w:hAnsi="Century Gothic"/>
          <w:sz w:val="22"/>
          <w:szCs w:val="22"/>
        </w:rPr>
        <w:t xml:space="preserve">em parceria com o Departamento de Estradas de Rodagem (D.E.R), seja realizado um estudo técnico para construção de uma passarela elevada interligando </w:t>
      </w:r>
      <w:r w:rsidR="00DA5714" w:rsidRPr="0045277E">
        <w:rPr>
          <w:rFonts w:ascii="Century Gothic" w:hAnsi="Century Gothic"/>
          <w:sz w:val="22"/>
          <w:szCs w:val="22"/>
        </w:rPr>
        <w:t xml:space="preserve">os bairros Solar Flórida I, Solar Flórida II, Solar Cachoeirinha e Distrito Industrial com o restante da cidade de Sales Oliveira – SP. </w:t>
      </w:r>
    </w:p>
    <w:p w14:paraId="6DF88544" w14:textId="77777777" w:rsidR="0045277E" w:rsidRPr="0045277E" w:rsidRDefault="0045277E" w:rsidP="0045277E">
      <w:pPr>
        <w:ind w:firstLine="1134"/>
        <w:jc w:val="both"/>
        <w:rPr>
          <w:rFonts w:ascii="Century Gothic" w:hAnsi="Century Gothic"/>
          <w:sz w:val="22"/>
          <w:szCs w:val="22"/>
        </w:rPr>
      </w:pPr>
    </w:p>
    <w:p w14:paraId="397A6193" w14:textId="7302C5FE" w:rsidR="00B35C02" w:rsidRPr="0045277E" w:rsidRDefault="00A91169" w:rsidP="00AA47D6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45277E">
        <w:rPr>
          <w:rFonts w:ascii="Century Gothic" w:hAnsi="Century Gothic"/>
          <w:b/>
          <w:sz w:val="22"/>
          <w:szCs w:val="22"/>
          <w:u w:val="single"/>
        </w:rPr>
        <w:t xml:space="preserve">JUSTIFICATIVA: </w:t>
      </w:r>
    </w:p>
    <w:p w14:paraId="0D8C7FE1" w14:textId="084FEA1B" w:rsidR="00E20BEF" w:rsidRPr="0045277E" w:rsidRDefault="00DA5714" w:rsidP="00DA5714">
      <w:pPr>
        <w:spacing w:before="240" w:after="240"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5277E">
        <w:rPr>
          <w:rFonts w:ascii="Century Gothic" w:hAnsi="Century Gothic"/>
          <w:sz w:val="22"/>
          <w:szCs w:val="22"/>
        </w:rPr>
        <w:t xml:space="preserve">Uma </w:t>
      </w:r>
      <w:r w:rsidR="00C125E4" w:rsidRPr="0045277E">
        <w:rPr>
          <w:rFonts w:ascii="Century Gothic" w:hAnsi="Century Gothic"/>
          <w:sz w:val="22"/>
          <w:szCs w:val="22"/>
        </w:rPr>
        <w:t>parte da população salense reside nos b</w:t>
      </w:r>
      <w:r w:rsidRPr="0045277E">
        <w:rPr>
          <w:rFonts w:ascii="Century Gothic" w:hAnsi="Century Gothic"/>
          <w:sz w:val="22"/>
          <w:szCs w:val="22"/>
        </w:rPr>
        <w:t>airros Solar Flórida I</w:t>
      </w:r>
      <w:r w:rsidR="004E5956" w:rsidRPr="0045277E">
        <w:rPr>
          <w:rFonts w:ascii="Century Gothic" w:hAnsi="Century Gothic"/>
          <w:sz w:val="22"/>
          <w:szCs w:val="22"/>
        </w:rPr>
        <w:t xml:space="preserve"> e </w:t>
      </w:r>
      <w:r w:rsidRPr="0045277E">
        <w:rPr>
          <w:rFonts w:ascii="Century Gothic" w:hAnsi="Century Gothic"/>
          <w:sz w:val="22"/>
          <w:szCs w:val="22"/>
        </w:rPr>
        <w:t>II, Solar Cachoeirinha e Distrito Industrial</w:t>
      </w:r>
      <w:r w:rsidR="00B45A76" w:rsidRPr="0045277E">
        <w:rPr>
          <w:rFonts w:ascii="Century Gothic" w:hAnsi="Century Gothic"/>
          <w:sz w:val="22"/>
          <w:szCs w:val="22"/>
        </w:rPr>
        <w:t xml:space="preserve">, sendo que uma parcela dessa população </w:t>
      </w:r>
      <w:r w:rsidR="00E20BEF" w:rsidRPr="0045277E">
        <w:rPr>
          <w:rFonts w:ascii="Century Gothic" w:hAnsi="Century Gothic"/>
          <w:sz w:val="22"/>
          <w:szCs w:val="22"/>
        </w:rPr>
        <w:t xml:space="preserve">precisa </w:t>
      </w:r>
      <w:r w:rsidR="004E5956" w:rsidRPr="0045277E">
        <w:rPr>
          <w:rFonts w:ascii="Century Gothic" w:hAnsi="Century Gothic"/>
          <w:sz w:val="22"/>
          <w:szCs w:val="22"/>
        </w:rPr>
        <w:t>se desloca</w:t>
      </w:r>
      <w:r w:rsidR="00E20BEF" w:rsidRPr="0045277E">
        <w:rPr>
          <w:rFonts w:ascii="Century Gothic" w:hAnsi="Century Gothic"/>
          <w:sz w:val="22"/>
          <w:szCs w:val="22"/>
        </w:rPr>
        <w:t xml:space="preserve">r </w:t>
      </w:r>
      <w:r w:rsidR="00466DE0" w:rsidRPr="0045277E">
        <w:rPr>
          <w:rFonts w:ascii="Century Gothic" w:hAnsi="Century Gothic"/>
          <w:sz w:val="22"/>
          <w:szCs w:val="22"/>
        </w:rPr>
        <w:t>todos os dias</w:t>
      </w:r>
      <w:r w:rsidR="00F47D16" w:rsidRPr="0045277E">
        <w:rPr>
          <w:rFonts w:ascii="Century Gothic" w:hAnsi="Century Gothic"/>
          <w:sz w:val="22"/>
          <w:szCs w:val="22"/>
        </w:rPr>
        <w:t xml:space="preserve"> </w:t>
      </w:r>
      <w:r w:rsidR="004E5956" w:rsidRPr="0045277E">
        <w:rPr>
          <w:rFonts w:ascii="Century Gothic" w:hAnsi="Century Gothic"/>
          <w:sz w:val="22"/>
          <w:szCs w:val="22"/>
        </w:rPr>
        <w:t>até outr</w:t>
      </w:r>
      <w:r w:rsidR="00B45A76" w:rsidRPr="0045277E">
        <w:rPr>
          <w:rFonts w:ascii="Century Gothic" w:hAnsi="Century Gothic"/>
          <w:sz w:val="22"/>
          <w:szCs w:val="22"/>
        </w:rPr>
        <w:t>a</w:t>
      </w:r>
      <w:r w:rsidR="004E5956" w:rsidRPr="0045277E">
        <w:rPr>
          <w:rFonts w:ascii="Century Gothic" w:hAnsi="Century Gothic"/>
          <w:sz w:val="22"/>
          <w:szCs w:val="22"/>
        </w:rPr>
        <w:t xml:space="preserve">s </w:t>
      </w:r>
      <w:r w:rsidR="00093FD8" w:rsidRPr="0045277E">
        <w:rPr>
          <w:rFonts w:ascii="Century Gothic" w:hAnsi="Century Gothic"/>
          <w:sz w:val="22"/>
          <w:szCs w:val="22"/>
        </w:rPr>
        <w:t>localidades</w:t>
      </w:r>
      <w:r w:rsidR="004E5956" w:rsidRPr="0045277E">
        <w:rPr>
          <w:rFonts w:ascii="Century Gothic" w:hAnsi="Century Gothic"/>
          <w:sz w:val="22"/>
          <w:szCs w:val="22"/>
        </w:rPr>
        <w:t xml:space="preserve"> da cidade</w:t>
      </w:r>
      <w:r w:rsidR="00B45A76" w:rsidRPr="0045277E">
        <w:rPr>
          <w:rFonts w:ascii="Century Gothic" w:hAnsi="Century Gothic"/>
          <w:sz w:val="22"/>
          <w:szCs w:val="22"/>
        </w:rPr>
        <w:t xml:space="preserve"> por diferentes motivos</w:t>
      </w:r>
      <w:r w:rsidR="000021A7" w:rsidRPr="0045277E">
        <w:rPr>
          <w:rFonts w:ascii="Century Gothic" w:hAnsi="Century Gothic"/>
          <w:sz w:val="22"/>
          <w:szCs w:val="22"/>
        </w:rPr>
        <w:t>,</w:t>
      </w:r>
      <w:r w:rsidR="00804D22" w:rsidRPr="0045277E">
        <w:rPr>
          <w:rFonts w:ascii="Century Gothic" w:hAnsi="Century Gothic"/>
          <w:sz w:val="22"/>
          <w:szCs w:val="22"/>
        </w:rPr>
        <w:t xml:space="preserve"> </w:t>
      </w:r>
      <w:r w:rsidR="00F47D16" w:rsidRPr="0045277E">
        <w:rPr>
          <w:rFonts w:ascii="Century Gothic" w:hAnsi="Century Gothic"/>
          <w:sz w:val="22"/>
          <w:szCs w:val="22"/>
        </w:rPr>
        <w:t>par</w:t>
      </w:r>
      <w:r w:rsidR="00E20BEF" w:rsidRPr="0045277E">
        <w:rPr>
          <w:rFonts w:ascii="Century Gothic" w:hAnsi="Century Gothic"/>
          <w:sz w:val="22"/>
          <w:szCs w:val="22"/>
        </w:rPr>
        <w:t>a</w:t>
      </w:r>
      <w:r w:rsidR="00F47D16" w:rsidRPr="0045277E">
        <w:rPr>
          <w:rFonts w:ascii="Century Gothic" w:hAnsi="Century Gothic"/>
          <w:sz w:val="22"/>
          <w:szCs w:val="22"/>
        </w:rPr>
        <w:t xml:space="preserve"> </w:t>
      </w:r>
      <w:r w:rsidR="000021A7" w:rsidRPr="0045277E">
        <w:rPr>
          <w:rFonts w:ascii="Century Gothic" w:hAnsi="Century Gothic"/>
          <w:sz w:val="22"/>
          <w:szCs w:val="22"/>
        </w:rPr>
        <w:t>isso</w:t>
      </w:r>
      <w:r w:rsidR="00E20BEF" w:rsidRPr="0045277E">
        <w:rPr>
          <w:rFonts w:ascii="Century Gothic" w:hAnsi="Century Gothic"/>
          <w:sz w:val="22"/>
          <w:szCs w:val="22"/>
        </w:rPr>
        <w:t xml:space="preserve"> </w:t>
      </w:r>
      <w:r w:rsidRPr="0045277E">
        <w:rPr>
          <w:rFonts w:ascii="Century Gothic" w:hAnsi="Century Gothic"/>
          <w:sz w:val="22"/>
          <w:szCs w:val="22"/>
        </w:rPr>
        <w:t>atravessa</w:t>
      </w:r>
      <w:r w:rsidR="000021A7" w:rsidRPr="0045277E">
        <w:rPr>
          <w:rFonts w:ascii="Century Gothic" w:hAnsi="Century Gothic"/>
          <w:sz w:val="22"/>
          <w:szCs w:val="22"/>
        </w:rPr>
        <w:t>m</w:t>
      </w:r>
      <w:r w:rsidRPr="0045277E">
        <w:rPr>
          <w:rFonts w:ascii="Century Gothic" w:hAnsi="Century Gothic"/>
          <w:sz w:val="22"/>
          <w:szCs w:val="22"/>
        </w:rPr>
        <w:t xml:space="preserve"> a Rodovia Altino Arantes</w:t>
      </w:r>
      <w:r w:rsidR="00E20BEF" w:rsidRPr="0045277E">
        <w:rPr>
          <w:rFonts w:ascii="Century Gothic" w:hAnsi="Century Gothic"/>
          <w:sz w:val="22"/>
          <w:szCs w:val="22"/>
        </w:rPr>
        <w:t>.</w:t>
      </w:r>
    </w:p>
    <w:p w14:paraId="0F897BFA" w14:textId="47330938" w:rsidR="000021A7" w:rsidRPr="0045277E" w:rsidRDefault="000021A7" w:rsidP="00DA5714">
      <w:pPr>
        <w:spacing w:before="240" w:after="240"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5277E">
        <w:rPr>
          <w:rFonts w:ascii="Century Gothic" w:hAnsi="Century Gothic"/>
          <w:sz w:val="22"/>
          <w:szCs w:val="22"/>
        </w:rPr>
        <w:t>Ocorre que muitas dessas pessoas fazem esse trajeto a pé ou de bicicleta,</w:t>
      </w:r>
      <w:r w:rsidR="00E20BEF" w:rsidRPr="0045277E">
        <w:rPr>
          <w:rFonts w:ascii="Century Gothic" w:hAnsi="Century Gothic"/>
          <w:sz w:val="22"/>
          <w:szCs w:val="22"/>
        </w:rPr>
        <w:t xml:space="preserve"> entretanto, </w:t>
      </w:r>
      <w:r w:rsidRPr="0045277E">
        <w:rPr>
          <w:rFonts w:ascii="Century Gothic" w:hAnsi="Century Gothic"/>
          <w:sz w:val="22"/>
          <w:szCs w:val="22"/>
        </w:rPr>
        <w:t xml:space="preserve">essa rodovia </w:t>
      </w:r>
      <w:r w:rsidR="00E20BEF" w:rsidRPr="0045277E">
        <w:rPr>
          <w:rFonts w:ascii="Century Gothic" w:hAnsi="Century Gothic"/>
          <w:sz w:val="22"/>
          <w:szCs w:val="22"/>
        </w:rPr>
        <w:t xml:space="preserve">tem </w:t>
      </w:r>
      <w:r w:rsidR="00DA5714" w:rsidRPr="0045277E">
        <w:rPr>
          <w:rFonts w:ascii="Century Gothic" w:hAnsi="Century Gothic"/>
          <w:sz w:val="22"/>
          <w:szCs w:val="22"/>
        </w:rPr>
        <w:t xml:space="preserve">um grande </w:t>
      </w:r>
      <w:r w:rsidR="00AA47D6" w:rsidRPr="0045277E">
        <w:rPr>
          <w:rFonts w:ascii="Century Gothic" w:hAnsi="Century Gothic"/>
          <w:sz w:val="22"/>
          <w:szCs w:val="22"/>
        </w:rPr>
        <w:t>tráfego</w:t>
      </w:r>
      <w:r w:rsidR="00DA5714" w:rsidRPr="0045277E">
        <w:rPr>
          <w:rFonts w:ascii="Century Gothic" w:hAnsi="Century Gothic"/>
          <w:sz w:val="22"/>
          <w:szCs w:val="22"/>
        </w:rPr>
        <w:t xml:space="preserve"> de veículos, </w:t>
      </w:r>
      <w:r w:rsidR="00AA47D6" w:rsidRPr="0045277E">
        <w:rPr>
          <w:rFonts w:ascii="Century Gothic" w:hAnsi="Century Gothic"/>
          <w:sz w:val="22"/>
          <w:szCs w:val="22"/>
        </w:rPr>
        <w:t xml:space="preserve">sobretudo de caminhões. Essa situação, sem dúvida nenhuma, coloca em risco a </w:t>
      </w:r>
      <w:r w:rsidR="004D129C" w:rsidRPr="0045277E">
        <w:rPr>
          <w:rFonts w:ascii="Century Gothic" w:hAnsi="Century Gothic"/>
          <w:sz w:val="22"/>
          <w:szCs w:val="22"/>
        </w:rPr>
        <w:t>segurança</w:t>
      </w:r>
      <w:r w:rsidR="00AA47D6" w:rsidRPr="0045277E">
        <w:rPr>
          <w:rFonts w:ascii="Century Gothic" w:hAnsi="Century Gothic"/>
          <w:sz w:val="22"/>
          <w:szCs w:val="22"/>
        </w:rPr>
        <w:t xml:space="preserve"> dessas pessoas</w:t>
      </w:r>
      <w:r w:rsidR="0064192C" w:rsidRPr="0045277E">
        <w:rPr>
          <w:rFonts w:ascii="Century Gothic" w:hAnsi="Century Gothic"/>
          <w:sz w:val="22"/>
          <w:szCs w:val="22"/>
        </w:rPr>
        <w:t>,</w:t>
      </w:r>
      <w:r w:rsidR="00AA47D6" w:rsidRPr="0045277E">
        <w:rPr>
          <w:rFonts w:ascii="Century Gothic" w:hAnsi="Century Gothic"/>
          <w:sz w:val="22"/>
          <w:szCs w:val="22"/>
        </w:rPr>
        <w:t xml:space="preserve"> </w:t>
      </w:r>
      <w:r w:rsidR="0064192C" w:rsidRPr="0045277E">
        <w:rPr>
          <w:rFonts w:ascii="Century Gothic" w:hAnsi="Century Gothic"/>
          <w:sz w:val="22"/>
          <w:szCs w:val="22"/>
        </w:rPr>
        <w:t>haja vista a possibilidade de</w:t>
      </w:r>
      <w:r w:rsidR="00DA5714" w:rsidRPr="0045277E">
        <w:rPr>
          <w:rFonts w:ascii="Century Gothic" w:hAnsi="Century Gothic"/>
          <w:sz w:val="22"/>
          <w:szCs w:val="22"/>
        </w:rPr>
        <w:t xml:space="preserve"> acidentes. </w:t>
      </w:r>
    </w:p>
    <w:p w14:paraId="551C4B30" w14:textId="77777777" w:rsidR="008E5279" w:rsidRPr="0045277E" w:rsidRDefault="00F73844" w:rsidP="00DA5714">
      <w:pPr>
        <w:spacing w:before="240" w:after="240"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5277E">
        <w:rPr>
          <w:rFonts w:ascii="Century Gothic" w:hAnsi="Century Gothic"/>
          <w:sz w:val="22"/>
          <w:szCs w:val="22"/>
        </w:rPr>
        <w:t>Dessa maneira</w:t>
      </w:r>
      <w:r w:rsidR="002B08EF" w:rsidRPr="0045277E">
        <w:rPr>
          <w:rFonts w:ascii="Century Gothic" w:hAnsi="Century Gothic"/>
          <w:sz w:val="22"/>
          <w:szCs w:val="22"/>
        </w:rPr>
        <w:t xml:space="preserve">, é necessário que o setor de obras, infraestrutura e urbanismo da prefeitura municipal de Sales Oliveira/SP, em parceria com o Departamento de Estradas de Rodagem (D.E.R), realize um estudo técnico </w:t>
      </w:r>
      <w:r w:rsidR="00D25A28" w:rsidRPr="0045277E">
        <w:rPr>
          <w:rFonts w:ascii="Century Gothic" w:hAnsi="Century Gothic"/>
          <w:sz w:val="22"/>
          <w:szCs w:val="22"/>
        </w:rPr>
        <w:t xml:space="preserve">para construção de uma passarela elevada interligando esses bairros com o restante da cidade. </w:t>
      </w:r>
    </w:p>
    <w:p w14:paraId="51F79005" w14:textId="0E72BC22" w:rsidR="00DB0762" w:rsidRPr="0045277E" w:rsidRDefault="0015671B" w:rsidP="00F76A88">
      <w:pPr>
        <w:spacing w:before="240" w:after="240"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5277E">
        <w:rPr>
          <w:rFonts w:ascii="Century Gothic" w:hAnsi="Century Gothic"/>
          <w:sz w:val="22"/>
          <w:szCs w:val="22"/>
        </w:rPr>
        <w:lastRenderedPageBreak/>
        <w:t xml:space="preserve">A construção dessa passarela </w:t>
      </w:r>
      <w:r w:rsidR="004019A0" w:rsidRPr="0045277E">
        <w:rPr>
          <w:rFonts w:ascii="Century Gothic" w:hAnsi="Century Gothic"/>
          <w:sz w:val="22"/>
          <w:szCs w:val="22"/>
        </w:rPr>
        <w:t xml:space="preserve">elevada </w:t>
      </w:r>
      <w:r w:rsidR="00D61201" w:rsidRPr="0045277E">
        <w:rPr>
          <w:rFonts w:ascii="Century Gothic" w:hAnsi="Century Gothic"/>
          <w:sz w:val="22"/>
          <w:szCs w:val="22"/>
        </w:rPr>
        <w:t>garantirá que os moradores dos bairros</w:t>
      </w:r>
      <w:r w:rsidRPr="0045277E">
        <w:rPr>
          <w:rFonts w:ascii="Century Gothic" w:hAnsi="Century Gothic"/>
          <w:sz w:val="22"/>
          <w:szCs w:val="22"/>
        </w:rPr>
        <w:t xml:space="preserve"> </w:t>
      </w:r>
      <w:r w:rsidR="00D61201" w:rsidRPr="0045277E">
        <w:rPr>
          <w:rFonts w:ascii="Century Gothic" w:hAnsi="Century Gothic"/>
          <w:sz w:val="22"/>
          <w:szCs w:val="22"/>
        </w:rPr>
        <w:t>Solar Flórida I e II, Solar Cachoeirinha e Distrito Industrial circulem com mais</w:t>
      </w:r>
      <w:r w:rsidR="00DA5714" w:rsidRPr="0045277E">
        <w:rPr>
          <w:rFonts w:ascii="Century Gothic" w:hAnsi="Century Gothic"/>
          <w:sz w:val="22"/>
          <w:szCs w:val="22"/>
        </w:rPr>
        <w:t xml:space="preserve"> segurança </w:t>
      </w:r>
      <w:r w:rsidR="00D61201" w:rsidRPr="0045277E">
        <w:rPr>
          <w:rFonts w:ascii="Century Gothic" w:hAnsi="Century Gothic"/>
          <w:sz w:val="22"/>
          <w:szCs w:val="22"/>
        </w:rPr>
        <w:t xml:space="preserve">para </w:t>
      </w:r>
      <w:r w:rsidR="00F76A88" w:rsidRPr="0045277E">
        <w:rPr>
          <w:rFonts w:ascii="Century Gothic" w:hAnsi="Century Gothic"/>
          <w:sz w:val="22"/>
          <w:szCs w:val="22"/>
        </w:rPr>
        <w:t>outros bairros da</w:t>
      </w:r>
      <w:r w:rsidR="004019A0" w:rsidRPr="0045277E">
        <w:rPr>
          <w:rFonts w:ascii="Century Gothic" w:hAnsi="Century Gothic"/>
          <w:sz w:val="22"/>
          <w:szCs w:val="22"/>
        </w:rPr>
        <w:t xml:space="preserve"> cidade. </w:t>
      </w:r>
    </w:p>
    <w:p w14:paraId="4F35037B" w14:textId="39532EFC" w:rsidR="005755D4" w:rsidRPr="0045277E" w:rsidRDefault="005755D4" w:rsidP="009B6D30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5277E">
        <w:rPr>
          <w:rFonts w:ascii="Century Gothic" w:hAnsi="Century Gothic"/>
          <w:sz w:val="22"/>
          <w:szCs w:val="22"/>
        </w:rPr>
        <w:t xml:space="preserve">Plenário “Vereador Alessandro de Sousa – </w:t>
      </w:r>
      <w:proofErr w:type="spellStart"/>
      <w:r w:rsidRPr="0045277E">
        <w:rPr>
          <w:rFonts w:ascii="Century Gothic" w:hAnsi="Century Gothic"/>
          <w:sz w:val="22"/>
          <w:szCs w:val="22"/>
        </w:rPr>
        <w:t>Babinha</w:t>
      </w:r>
      <w:proofErr w:type="spellEnd"/>
      <w:r w:rsidRPr="0045277E">
        <w:rPr>
          <w:rFonts w:ascii="Century Gothic" w:hAnsi="Century Gothic"/>
          <w:sz w:val="22"/>
          <w:szCs w:val="22"/>
        </w:rPr>
        <w:t xml:space="preserve">”, em </w:t>
      </w:r>
      <w:r w:rsidR="00DA5714" w:rsidRPr="0045277E">
        <w:rPr>
          <w:rFonts w:ascii="Century Gothic" w:hAnsi="Century Gothic"/>
          <w:sz w:val="22"/>
          <w:szCs w:val="22"/>
        </w:rPr>
        <w:t>17</w:t>
      </w:r>
      <w:r w:rsidRPr="0045277E">
        <w:rPr>
          <w:rFonts w:ascii="Century Gothic" w:hAnsi="Century Gothic"/>
          <w:sz w:val="22"/>
          <w:szCs w:val="22"/>
        </w:rPr>
        <w:t xml:space="preserve"> de </w:t>
      </w:r>
      <w:r w:rsidR="00B35C02" w:rsidRPr="0045277E">
        <w:rPr>
          <w:rFonts w:ascii="Century Gothic" w:hAnsi="Century Gothic"/>
          <w:sz w:val="22"/>
          <w:szCs w:val="22"/>
        </w:rPr>
        <w:t>março</w:t>
      </w:r>
      <w:r w:rsidRPr="0045277E">
        <w:rPr>
          <w:rFonts w:ascii="Century Gothic" w:hAnsi="Century Gothic"/>
          <w:sz w:val="22"/>
          <w:szCs w:val="22"/>
        </w:rPr>
        <w:t xml:space="preserve"> de 2025.</w:t>
      </w:r>
    </w:p>
    <w:p w14:paraId="2D434F7D" w14:textId="77777777" w:rsidR="005755D4" w:rsidRPr="0045277E" w:rsidRDefault="005755D4" w:rsidP="0045277E">
      <w:pPr>
        <w:rPr>
          <w:rFonts w:ascii="Century Gothic" w:hAnsi="Century Gothic"/>
          <w:sz w:val="22"/>
          <w:szCs w:val="22"/>
        </w:rPr>
      </w:pPr>
    </w:p>
    <w:p w14:paraId="0A4D3539" w14:textId="26673C79" w:rsidR="005755D4" w:rsidRPr="0045277E" w:rsidRDefault="00DA5714" w:rsidP="00BD77DD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45277E">
        <w:rPr>
          <w:rFonts w:ascii="Century Gothic" w:hAnsi="Century Gothic"/>
          <w:b/>
          <w:bCs/>
          <w:sz w:val="22"/>
          <w:szCs w:val="22"/>
        </w:rPr>
        <w:t xml:space="preserve">Marco Aurélio </w:t>
      </w:r>
      <w:proofErr w:type="spellStart"/>
      <w:r w:rsidRPr="0045277E">
        <w:rPr>
          <w:rFonts w:ascii="Century Gothic" w:hAnsi="Century Gothic"/>
          <w:b/>
          <w:bCs/>
          <w:sz w:val="22"/>
          <w:szCs w:val="22"/>
        </w:rPr>
        <w:t>Balugoli</w:t>
      </w:r>
      <w:proofErr w:type="spellEnd"/>
    </w:p>
    <w:p w14:paraId="41400B0A" w14:textId="0E40C42B" w:rsidR="00DA5714" w:rsidRPr="0045277E" w:rsidRDefault="00D75284" w:rsidP="002C4C37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45277E">
        <w:rPr>
          <w:rFonts w:ascii="Century Gothic" w:hAnsi="Century Gothic"/>
          <w:b/>
          <w:bCs/>
          <w:sz w:val="22"/>
          <w:szCs w:val="22"/>
        </w:rPr>
        <w:t xml:space="preserve">Vereador – </w:t>
      </w:r>
      <w:r w:rsidR="00DA5714" w:rsidRPr="0045277E">
        <w:rPr>
          <w:rFonts w:ascii="Century Gothic" w:hAnsi="Century Gothic"/>
          <w:b/>
          <w:bCs/>
          <w:sz w:val="22"/>
          <w:szCs w:val="22"/>
        </w:rPr>
        <w:t>MDB</w:t>
      </w:r>
    </w:p>
    <w:sectPr w:rsidR="00DA5714" w:rsidRPr="0045277E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7D85" w14:textId="77777777" w:rsidR="004A03DA" w:rsidRDefault="004A03DA">
      <w:r>
        <w:separator/>
      </w:r>
    </w:p>
  </w:endnote>
  <w:endnote w:type="continuationSeparator" w:id="0">
    <w:p w14:paraId="336BC4B0" w14:textId="77777777" w:rsidR="004A03DA" w:rsidRDefault="004A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ED6C" w14:textId="77777777" w:rsidR="00A06A02" w:rsidRPr="00A06A02" w:rsidRDefault="00A06A02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0E641E80" w14:textId="00800ACA" w:rsidR="00A06A02" w:rsidRPr="00A06A02" w:rsidRDefault="00A06A02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5C2A45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="008D6542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</w:t>
    </w:r>
    <w:r w:rsidR="007A4A55" w:rsidRPr="00A06A02">
      <w:rPr>
        <w:rFonts w:ascii="Monotype Corsiva" w:hAnsi="Monotype Corsiva"/>
      </w:rPr>
      <w:t>w</w:t>
    </w:r>
    <w:r w:rsidR="007A4A55">
      <w:rPr>
        <w:rFonts w:ascii="Monotype Corsiva" w:hAnsi="Monotype Corsiva"/>
      </w:rPr>
      <w:t>w</w:t>
    </w:r>
    <w:r w:rsidR="007A4A55" w:rsidRPr="00A06A02">
      <w:rPr>
        <w:rFonts w:ascii="Monotype Corsiva" w:hAnsi="Monotype Corsiva"/>
      </w:rPr>
      <w:t>w.cmso.sp.gov.br CNPJ</w:t>
    </w:r>
    <w:r w:rsidRPr="00A06A02">
      <w:rPr>
        <w:rFonts w:ascii="Monotype Corsiva" w:hAnsi="Monotype Corsiva"/>
      </w:rPr>
      <w:t>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9B1234">
      <w:fldChar w:fldCharType="begin"/>
    </w:r>
    <w:r w:rsidR="00E813D5">
      <w:instrText xml:space="preserve"> PAGE   \* MERGEFORMAT </w:instrText>
    </w:r>
    <w:r w:rsidR="009B1234">
      <w:fldChar w:fldCharType="separate"/>
    </w:r>
    <w:r w:rsidR="004F4B59" w:rsidRPr="004F4B59">
      <w:rPr>
        <w:rFonts w:asciiTheme="majorHAnsi" w:hAnsiTheme="majorHAnsi"/>
        <w:noProof/>
      </w:rPr>
      <w:t>1</w:t>
    </w:r>
    <w:r w:rsidR="009B1234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6FD4" w14:textId="77777777" w:rsidR="004A03DA" w:rsidRDefault="004A03DA">
      <w:r>
        <w:separator/>
      </w:r>
    </w:p>
  </w:footnote>
  <w:footnote w:type="continuationSeparator" w:id="0">
    <w:p w14:paraId="1B32FB69" w14:textId="77777777" w:rsidR="004A03DA" w:rsidRDefault="004A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E87A" w14:textId="77777777" w:rsidR="00A06A02" w:rsidRPr="003C7A2E" w:rsidRDefault="0045277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6164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03795251" r:id="rId2"/>
      </w:object>
    </w:r>
    <w:r w:rsidR="0042754A">
      <w:rPr>
        <w:rFonts w:ascii="Monotype Corsiva" w:eastAsiaTheme="majorEastAsia" w:hAnsi="Monotype Corsiva" w:cstheme="majorBidi"/>
        <w:sz w:val="48"/>
        <w:szCs w:val="48"/>
      </w:rPr>
      <w:t xml:space="preserve">   </w:t>
    </w:r>
    <w:r w:rsidR="00F7175D">
      <w:rPr>
        <w:rFonts w:ascii="Monotype Corsiva" w:eastAsiaTheme="majorEastAsia" w:hAnsi="Monotype Corsiva" w:cstheme="majorBidi"/>
        <w:sz w:val="48"/>
        <w:szCs w:val="48"/>
      </w:rPr>
      <w:t xml:space="preserve">     </w:t>
    </w:r>
    <w:r w:rsidR="00A06A0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61ED4A50" w14:textId="77777777" w:rsidR="00A06A02" w:rsidRDefault="0042754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F7175D"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A06A02"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6748CF87" w14:textId="77777777" w:rsidR="003C5636" w:rsidRPr="003C7A2E" w:rsidRDefault="003C563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6F4E6088" w14:textId="77777777" w:rsidR="00E34C92" w:rsidRDefault="00E34C9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33A"/>
    <w:multiLevelType w:val="hybridMultilevel"/>
    <w:tmpl w:val="B8065E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77609">
    <w:abstractNumId w:val="6"/>
  </w:num>
  <w:num w:numId="2" w16cid:durableId="2121335438">
    <w:abstractNumId w:val="3"/>
  </w:num>
  <w:num w:numId="3" w16cid:durableId="994602667">
    <w:abstractNumId w:val="10"/>
  </w:num>
  <w:num w:numId="4" w16cid:durableId="423570683">
    <w:abstractNumId w:val="5"/>
  </w:num>
  <w:num w:numId="5" w16cid:durableId="1656375024">
    <w:abstractNumId w:val="9"/>
  </w:num>
  <w:num w:numId="6" w16cid:durableId="1848517866">
    <w:abstractNumId w:val="1"/>
  </w:num>
  <w:num w:numId="7" w16cid:durableId="1599408375">
    <w:abstractNumId w:val="4"/>
  </w:num>
  <w:num w:numId="8" w16cid:durableId="666593053">
    <w:abstractNumId w:val="8"/>
  </w:num>
  <w:num w:numId="9" w16cid:durableId="114713672">
    <w:abstractNumId w:val="7"/>
  </w:num>
  <w:num w:numId="10" w16cid:durableId="592131938">
    <w:abstractNumId w:val="2"/>
  </w:num>
  <w:num w:numId="11" w16cid:durableId="176233630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33A"/>
    <w:rsid w:val="00000AC4"/>
    <w:rsid w:val="000021A7"/>
    <w:rsid w:val="00013DB4"/>
    <w:rsid w:val="00017B39"/>
    <w:rsid w:val="00031FE9"/>
    <w:rsid w:val="00032D3A"/>
    <w:rsid w:val="000346F3"/>
    <w:rsid w:val="000416EE"/>
    <w:rsid w:val="00043678"/>
    <w:rsid w:val="0004577C"/>
    <w:rsid w:val="00046595"/>
    <w:rsid w:val="00053CE6"/>
    <w:rsid w:val="00062C4F"/>
    <w:rsid w:val="0006640B"/>
    <w:rsid w:val="00067A8E"/>
    <w:rsid w:val="000709B7"/>
    <w:rsid w:val="00071729"/>
    <w:rsid w:val="00074F6C"/>
    <w:rsid w:val="00075EF9"/>
    <w:rsid w:val="00076DFD"/>
    <w:rsid w:val="0008268D"/>
    <w:rsid w:val="000939DD"/>
    <w:rsid w:val="00093FD8"/>
    <w:rsid w:val="00095D38"/>
    <w:rsid w:val="00097E7C"/>
    <w:rsid w:val="00097FC2"/>
    <w:rsid w:val="000A215E"/>
    <w:rsid w:val="000A36A8"/>
    <w:rsid w:val="000A78A4"/>
    <w:rsid w:val="000B4205"/>
    <w:rsid w:val="000B5E13"/>
    <w:rsid w:val="000C377D"/>
    <w:rsid w:val="000C653C"/>
    <w:rsid w:val="000C7CD1"/>
    <w:rsid w:val="000D0E42"/>
    <w:rsid w:val="000D450D"/>
    <w:rsid w:val="000D658F"/>
    <w:rsid w:val="000F3050"/>
    <w:rsid w:val="001005D3"/>
    <w:rsid w:val="001057B4"/>
    <w:rsid w:val="00110080"/>
    <w:rsid w:val="00110552"/>
    <w:rsid w:val="00112D98"/>
    <w:rsid w:val="00112DC8"/>
    <w:rsid w:val="0012252C"/>
    <w:rsid w:val="00126945"/>
    <w:rsid w:val="0012740B"/>
    <w:rsid w:val="00127545"/>
    <w:rsid w:val="00133DB9"/>
    <w:rsid w:val="00141555"/>
    <w:rsid w:val="00147D24"/>
    <w:rsid w:val="00152628"/>
    <w:rsid w:val="001549EC"/>
    <w:rsid w:val="0015534C"/>
    <w:rsid w:val="0015671B"/>
    <w:rsid w:val="00164184"/>
    <w:rsid w:val="001666F4"/>
    <w:rsid w:val="00166AB8"/>
    <w:rsid w:val="00170746"/>
    <w:rsid w:val="00170955"/>
    <w:rsid w:val="00173025"/>
    <w:rsid w:val="001730F0"/>
    <w:rsid w:val="001743B5"/>
    <w:rsid w:val="00187C89"/>
    <w:rsid w:val="0019518E"/>
    <w:rsid w:val="001A02C9"/>
    <w:rsid w:val="001A0869"/>
    <w:rsid w:val="001A2D79"/>
    <w:rsid w:val="001B0D7E"/>
    <w:rsid w:val="001B4946"/>
    <w:rsid w:val="001B4F82"/>
    <w:rsid w:val="001B71CC"/>
    <w:rsid w:val="001C1516"/>
    <w:rsid w:val="001C4A32"/>
    <w:rsid w:val="001E02DD"/>
    <w:rsid w:val="001E32B1"/>
    <w:rsid w:val="001E33CD"/>
    <w:rsid w:val="001E3D9F"/>
    <w:rsid w:val="001E634A"/>
    <w:rsid w:val="001F1BD4"/>
    <w:rsid w:val="001F7F38"/>
    <w:rsid w:val="002023B3"/>
    <w:rsid w:val="00206C1A"/>
    <w:rsid w:val="00211964"/>
    <w:rsid w:val="0022106C"/>
    <w:rsid w:val="00230F3D"/>
    <w:rsid w:val="00244F7D"/>
    <w:rsid w:val="00245392"/>
    <w:rsid w:val="00247A3B"/>
    <w:rsid w:val="00255484"/>
    <w:rsid w:val="002715C2"/>
    <w:rsid w:val="00271AD8"/>
    <w:rsid w:val="00281A4A"/>
    <w:rsid w:val="00282235"/>
    <w:rsid w:val="00283BDC"/>
    <w:rsid w:val="002859F1"/>
    <w:rsid w:val="00290F0D"/>
    <w:rsid w:val="002971E7"/>
    <w:rsid w:val="002A0778"/>
    <w:rsid w:val="002A1192"/>
    <w:rsid w:val="002A3D85"/>
    <w:rsid w:val="002A6546"/>
    <w:rsid w:val="002A759E"/>
    <w:rsid w:val="002B08EF"/>
    <w:rsid w:val="002C09FD"/>
    <w:rsid w:val="002C42F2"/>
    <w:rsid w:val="002C4C37"/>
    <w:rsid w:val="002D492E"/>
    <w:rsid w:val="002D6859"/>
    <w:rsid w:val="002F7349"/>
    <w:rsid w:val="003008D4"/>
    <w:rsid w:val="00301554"/>
    <w:rsid w:val="00320DD0"/>
    <w:rsid w:val="003252C7"/>
    <w:rsid w:val="003326D0"/>
    <w:rsid w:val="00343CB1"/>
    <w:rsid w:val="00357882"/>
    <w:rsid w:val="00371C30"/>
    <w:rsid w:val="00385309"/>
    <w:rsid w:val="00395B81"/>
    <w:rsid w:val="003A1BD5"/>
    <w:rsid w:val="003A512A"/>
    <w:rsid w:val="003B15D5"/>
    <w:rsid w:val="003C5636"/>
    <w:rsid w:val="003C7A2E"/>
    <w:rsid w:val="003D15BC"/>
    <w:rsid w:val="003D5657"/>
    <w:rsid w:val="003D60BA"/>
    <w:rsid w:val="003D61DC"/>
    <w:rsid w:val="003E310C"/>
    <w:rsid w:val="003F225C"/>
    <w:rsid w:val="003F5B34"/>
    <w:rsid w:val="003F69C1"/>
    <w:rsid w:val="004019A0"/>
    <w:rsid w:val="004020ED"/>
    <w:rsid w:val="004023CE"/>
    <w:rsid w:val="00405ACA"/>
    <w:rsid w:val="00411A0E"/>
    <w:rsid w:val="004161DA"/>
    <w:rsid w:val="00420809"/>
    <w:rsid w:val="004213A3"/>
    <w:rsid w:val="0042754A"/>
    <w:rsid w:val="004301DD"/>
    <w:rsid w:val="00431CB1"/>
    <w:rsid w:val="00437DA8"/>
    <w:rsid w:val="004417DA"/>
    <w:rsid w:val="004423D2"/>
    <w:rsid w:val="0044608E"/>
    <w:rsid w:val="0045277E"/>
    <w:rsid w:val="0045337E"/>
    <w:rsid w:val="00465650"/>
    <w:rsid w:val="00466DE0"/>
    <w:rsid w:val="0047043E"/>
    <w:rsid w:val="00473324"/>
    <w:rsid w:val="004764B7"/>
    <w:rsid w:val="00477C6A"/>
    <w:rsid w:val="00480B75"/>
    <w:rsid w:val="0048188F"/>
    <w:rsid w:val="0048633A"/>
    <w:rsid w:val="00495FD4"/>
    <w:rsid w:val="004A03DA"/>
    <w:rsid w:val="004B505F"/>
    <w:rsid w:val="004D0B1A"/>
    <w:rsid w:val="004D129C"/>
    <w:rsid w:val="004D14FD"/>
    <w:rsid w:val="004D1839"/>
    <w:rsid w:val="004D5F43"/>
    <w:rsid w:val="004E47EC"/>
    <w:rsid w:val="004E5502"/>
    <w:rsid w:val="004E5956"/>
    <w:rsid w:val="004F1ED8"/>
    <w:rsid w:val="004F4B59"/>
    <w:rsid w:val="004F6AE6"/>
    <w:rsid w:val="00500B68"/>
    <w:rsid w:val="00501287"/>
    <w:rsid w:val="00507684"/>
    <w:rsid w:val="00514867"/>
    <w:rsid w:val="005165DA"/>
    <w:rsid w:val="005244D5"/>
    <w:rsid w:val="00532A8E"/>
    <w:rsid w:val="00546818"/>
    <w:rsid w:val="00564A8D"/>
    <w:rsid w:val="005738CF"/>
    <w:rsid w:val="005755D4"/>
    <w:rsid w:val="00575950"/>
    <w:rsid w:val="005820E7"/>
    <w:rsid w:val="00596541"/>
    <w:rsid w:val="00596DD2"/>
    <w:rsid w:val="005A0368"/>
    <w:rsid w:val="005A0C70"/>
    <w:rsid w:val="005B188E"/>
    <w:rsid w:val="005C2A45"/>
    <w:rsid w:val="005C51C0"/>
    <w:rsid w:val="005C75EE"/>
    <w:rsid w:val="005D0229"/>
    <w:rsid w:val="005D12E4"/>
    <w:rsid w:val="005E2115"/>
    <w:rsid w:val="005E427D"/>
    <w:rsid w:val="005E696B"/>
    <w:rsid w:val="005F36FE"/>
    <w:rsid w:val="005F4121"/>
    <w:rsid w:val="005F79D0"/>
    <w:rsid w:val="006007CD"/>
    <w:rsid w:val="00620F4E"/>
    <w:rsid w:val="0062248C"/>
    <w:rsid w:val="0064192C"/>
    <w:rsid w:val="00642405"/>
    <w:rsid w:val="00642E44"/>
    <w:rsid w:val="00643B4C"/>
    <w:rsid w:val="00643D54"/>
    <w:rsid w:val="00646CE0"/>
    <w:rsid w:val="006508F5"/>
    <w:rsid w:val="006544D5"/>
    <w:rsid w:val="00656FCE"/>
    <w:rsid w:val="00660DB3"/>
    <w:rsid w:val="00677206"/>
    <w:rsid w:val="00681AD8"/>
    <w:rsid w:val="006828D7"/>
    <w:rsid w:val="006A1CDC"/>
    <w:rsid w:val="006B3450"/>
    <w:rsid w:val="006C62DE"/>
    <w:rsid w:val="006D04BA"/>
    <w:rsid w:val="006D1AE4"/>
    <w:rsid w:val="006D7F32"/>
    <w:rsid w:val="006E11AF"/>
    <w:rsid w:val="006F1A36"/>
    <w:rsid w:val="006F3A12"/>
    <w:rsid w:val="00704803"/>
    <w:rsid w:val="00706A20"/>
    <w:rsid w:val="00707D7A"/>
    <w:rsid w:val="00716590"/>
    <w:rsid w:val="007440AB"/>
    <w:rsid w:val="00744A71"/>
    <w:rsid w:val="00745473"/>
    <w:rsid w:val="007516E4"/>
    <w:rsid w:val="0075727A"/>
    <w:rsid w:val="007633BB"/>
    <w:rsid w:val="00763988"/>
    <w:rsid w:val="0076480C"/>
    <w:rsid w:val="007739C4"/>
    <w:rsid w:val="00774F50"/>
    <w:rsid w:val="00793D63"/>
    <w:rsid w:val="00794076"/>
    <w:rsid w:val="00796F87"/>
    <w:rsid w:val="007A332A"/>
    <w:rsid w:val="007A48C4"/>
    <w:rsid w:val="007A4A55"/>
    <w:rsid w:val="007B31D6"/>
    <w:rsid w:val="007D6684"/>
    <w:rsid w:val="007E4DEF"/>
    <w:rsid w:val="007E5077"/>
    <w:rsid w:val="007F1A71"/>
    <w:rsid w:val="007F2199"/>
    <w:rsid w:val="00804D22"/>
    <w:rsid w:val="00814B38"/>
    <w:rsid w:val="0081739B"/>
    <w:rsid w:val="00836615"/>
    <w:rsid w:val="008429E9"/>
    <w:rsid w:val="00850186"/>
    <w:rsid w:val="00850E16"/>
    <w:rsid w:val="008529FB"/>
    <w:rsid w:val="00862F2B"/>
    <w:rsid w:val="00864938"/>
    <w:rsid w:val="00884AFA"/>
    <w:rsid w:val="00892E1B"/>
    <w:rsid w:val="008A04C0"/>
    <w:rsid w:val="008A4D4E"/>
    <w:rsid w:val="008A66AB"/>
    <w:rsid w:val="008B6E84"/>
    <w:rsid w:val="008C019E"/>
    <w:rsid w:val="008D58AF"/>
    <w:rsid w:val="008D6542"/>
    <w:rsid w:val="008E0013"/>
    <w:rsid w:val="008E5279"/>
    <w:rsid w:val="008F4BC3"/>
    <w:rsid w:val="008F6C47"/>
    <w:rsid w:val="00901125"/>
    <w:rsid w:val="00905A73"/>
    <w:rsid w:val="00912728"/>
    <w:rsid w:val="00924772"/>
    <w:rsid w:val="00935AEF"/>
    <w:rsid w:val="009404CE"/>
    <w:rsid w:val="009478D7"/>
    <w:rsid w:val="00952D4B"/>
    <w:rsid w:val="009603F1"/>
    <w:rsid w:val="009649B7"/>
    <w:rsid w:val="00964DEC"/>
    <w:rsid w:val="0097597F"/>
    <w:rsid w:val="009766DB"/>
    <w:rsid w:val="00980271"/>
    <w:rsid w:val="0098187B"/>
    <w:rsid w:val="00986930"/>
    <w:rsid w:val="00991873"/>
    <w:rsid w:val="009A1A69"/>
    <w:rsid w:val="009A5175"/>
    <w:rsid w:val="009A52C0"/>
    <w:rsid w:val="009A692B"/>
    <w:rsid w:val="009B03C3"/>
    <w:rsid w:val="009B1234"/>
    <w:rsid w:val="009B6D30"/>
    <w:rsid w:val="009C15A0"/>
    <w:rsid w:val="009C19A4"/>
    <w:rsid w:val="009C72E3"/>
    <w:rsid w:val="009C7EE0"/>
    <w:rsid w:val="009D06AC"/>
    <w:rsid w:val="009D5FE1"/>
    <w:rsid w:val="009D7162"/>
    <w:rsid w:val="009E28C9"/>
    <w:rsid w:val="009F0C35"/>
    <w:rsid w:val="009F0C9D"/>
    <w:rsid w:val="009F1831"/>
    <w:rsid w:val="00A00D50"/>
    <w:rsid w:val="00A022D8"/>
    <w:rsid w:val="00A057EF"/>
    <w:rsid w:val="00A06A02"/>
    <w:rsid w:val="00A21745"/>
    <w:rsid w:val="00A27661"/>
    <w:rsid w:val="00A36A27"/>
    <w:rsid w:val="00A37D74"/>
    <w:rsid w:val="00A429D9"/>
    <w:rsid w:val="00A47558"/>
    <w:rsid w:val="00A52A10"/>
    <w:rsid w:val="00A56B74"/>
    <w:rsid w:val="00A62E9B"/>
    <w:rsid w:val="00A66816"/>
    <w:rsid w:val="00A67E5D"/>
    <w:rsid w:val="00A756AB"/>
    <w:rsid w:val="00A7679D"/>
    <w:rsid w:val="00A81F08"/>
    <w:rsid w:val="00A86327"/>
    <w:rsid w:val="00A8664A"/>
    <w:rsid w:val="00A871AB"/>
    <w:rsid w:val="00A91169"/>
    <w:rsid w:val="00A9708F"/>
    <w:rsid w:val="00AA0A95"/>
    <w:rsid w:val="00AA2285"/>
    <w:rsid w:val="00AA47D6"/>
    <w:rsid w:val="00AA579E"/>
    <w:rsid w:val="00AB695E"/>
    <w:rsid w:val="00AB6EE7"/>
    <w:rsid w:val="00AC0665"/>
    <w:rsid w:val="00AC1DC1"/>
    <w:rsid w:val="00AC213B"/>
    <w:rsid w:val="00AC4CDA"/>
    <w:rsid w:val="00AD06D6"/>
    <w:rsid w:val="00AE00F7"/>
    <w:rsid w:val="00AE5F65"/>
    <w:rsid w:val="00AF7002"/>
    <w:rsid w:val="00B004DF"/>
    <w:rsid w:val="00B07856"/>
    <w:rsid w:val="00B12048"/>
    <w:rsid w:val="00B30080"/>
    <w:rsid w:val="00B3082E"/>
    <w:rsid w:val="00B35C02"/>
    <w:rsid w:val="00B45A76"/>
    <w:rsid w:val="00B474EB"/>
    <w:rsid w:val="00B5038F"/>
    <w:rsid w:val="00B56541"/>
    <w:rsid w:val="00B633FB"/>
    <w:rsid w:val="00B7592A"/>
    <w:rsid w:val="00B77F6C"/>
    <w:rsid w:val="00B82879"/>
    <w:rsid w:val="00B92A01"/>
    <w:rsid w:val="00BA5E4A"/>
    <w:rsid w:val="00BA6DD1"/>
    <w:rsid w:val="00BB285D"/>
    <w:rsid w:val="00BB730D"/>
    <w:rsid w:val="00BC4D04"/>
    <w:rsid w:val="00BD205D"/>
    <w:rsid w:val="00BD77DD"/>
    <w:rsid w:val="00BE1F01"/>
    <w:rsid w:val="00BE229D"/>
    <w:rsid w:val="00BE63CA"/>
    <w:rsid w:val="00BE6B58"/>
    <w:rsid w:val="00BE6BA3"/>
    <w:rsid w:val="00C120AF"/>
    <w:rsid w:val="00C125E4"/>
    <w:rsid w:val="00C253C0"/>
    <w:rsid w:val="00C2665D"/>
    <w:rsid w:val="00C27637"/>
    <w:rsid w:val="00C31645"/>
    <w:rsid w:val="00C34858"/>
    <w:rsid w:val="00C423C4"/>
    <w:rsid w:val="00C552BE"/>
    <w:rsid w:val="00C56884"/>
    <w:rsid w:val="00C635AD"/>
    <w:rsid w:val="00C77EBD"/>
    <w:rsid w:val="00C81DE3"/>
    <w:rsid w:val="00C843C8"/>
    <w:rsid w:val="00CA5B77"/>
    <w:rsid w:val="00CA5CD2"/>
    <w:rsid w:val="00CA70B6"/>
    <w:rsid w:val="00CB1587"/>
    <w:rsid w:val="00CC2DE0"/>
    <w:rsid w:val="00CC77C7"/>
    <w:rsid w:val="00CD0A70"/>
    <w:rsid w:val="00CD25E3"/>
    <w:rsid w:val="00CD67BD"/>
    <w:rsid w:val="00D1117A"/>
    <w:rsid w:val="00D2429D"/>
    <w:rsid w:val="00D254AF"/>
    <w:rsid w:val="00D25A28"/>
    <w:rsid w:val="00D266F0"/>
    <w:rsid w:val="00D42B97"/>
    <w:rsid w:val="00D46215"/>
    <w:rsid w:val="00D4700B"/>
    <w:rsid w:val="00D52D85"/>
    <w:rsid w:val="00D5782C"/>
    <w:rsid w:val="00D61201"/>
    <w:rsid w:val="00D75284"/>
    <w:rsid w:val="00D83181"/>
    <w:rsid w:val="00D91B08"/>
    <w:rsid w:val="00D923F9"/>
    <w:rsid w:val="00D925DD"/>
    <w:rsid w:val="00D92B65"/>
    <w:rsid w:val="00D95DB5"/>
    <w:rsid w:val="00DA5714"/>
    <w:rsid w:val="00DA6A44"/>
    <w:rsid w:val="00DA7774"/>
    <w:rsid w:val="00DB0762"/>
    <w:rsid w:val="00DB227B"/>
    <w:rsid w:val="00DC5693"/>
    <w:rsid w:val="00DD13E4"/>
    <w:rsid w:val="00DD1690"/>
    <w:rsid w:val="00DD24F7"/>
    <w:rsid w:val="00DD4BDB"/>
    <w:rsid w:val="00DD5D76"/>
    <w:rsid w:val="00DF00BB"/>
    <w:rsid w:val="00E0085B"/>
    <w:rsid w:val="00E14EED"/>
    <w:rsid w:val="00E16B25"/>
    <w:rsid w:val="00E20BEF"/>
    <w:rsid w:val="00E26D70"/>
    <w:rsid w:val="00E34C92"/>
    <w:rsid w:val="00E3667D"/>
    <w:rsid w:val="00E379F3"/>
    <w:rsid w:val="00E42AAB"/>
    <w:rsid w:val="00E53145"/>
    <w:rsid w:val="00E7568A"/>
    <w:rsid w:val="00E77AC7"/>
    <w:rsid w:val="00E813D5"/>
    <w:rsid w:val="00E84E6F"/>
    <w:rsid w:val="00E921A6"/>
    <w:rsid w:val="00E93F87"/>
    <w:rsid w:val="00EA4BBA"/>
    <w:rsid w:val="00EA769A"/>
    <w:rsid w:val="00EB2E17"/>
    <w:rsid w:val="00EB4605"/>
    <w:rsid w:val="00EB76C8"/>
    <w:rsid w:val="00EE3028"/>
    <w:rsid w:val="00EE3921"/>
    <w:rsid w:val="00EF3839"/>
    <w:rsid w:val="00EF6722"/>
    <w:rsid w:val="00EF6A7E"/>
    <w:rsid w:val="00F0502D"/>
    <w:rsid w:val="00F0628B"/>
    <w:rsid w:val="00F16977"/>
    <w:rsid w:val="00F16EBA"/>
    <w:rsid w:val="00F478F0"/>
    <w:rsid w:val="00F47D16"/>
    <w:rsid w:val="00F503EB"/>
    <w:rsid w:val="00F62DAB"/>
    <w:rsid w:val="00F7175D"/>
    <w:rsid w:val="00F7183D"/>
    <w:rsid w:val="00F73844"/>
    <w:rsid w:val="00F75273"/>
    <w:rsid w:val="00F76A88"/>
    <w:rsid w:val="00F77B17"/>
    <w:rsid w:val="00F86282"/>
    <w:rsid w:val="00F92C1E"/>
    <w:rsid w:val="00FA4684"/>
    <w:rsid w:val="00FB57B7"/>
    <w:rsid w:val="00FB60C1"/>
    <w:rsid w:val="00FC0C2B"/>
    <w:rsid w:val="00FC6E15"/>
    <w:rsid w:val="00FD5AA7"/>
    <w:rsid w:val="00FE041B"/>
    <w:rsid w:val="00FE3175"/>
    <w:rsid w:val="00FE3917"/>
    <w:rsid w:val="00FE5A32"/>
    <w:rsid w:val="00FE63C0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A4EC"/>
  <w15:docId w15:val="{5AF883DF-A722-4524-BDF9-29F9033C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9E24-33B1-4968-B291-58CDBA64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1999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109</cp:revision>
  <cp:lastPrinted>2017-07-03T11:13:00Z</cp:lastPrinted>
  <dcterms:created xsi:type="dcterms:W3CDTF">2025-01-14T12:40:00Z</dcterms:created>
  <dcterms:modified xsi:type="dcterms:W3CDTF">2025-03-18T12:28:00Z</dcterms:modified>
</cp:coreProperties>
</file>